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E1" w:rsidRDefault="00762D61" w:rsidP="00DD69E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АННОТАЦИЯ К </w:t>
      </w:r>
      <w:proofErr w:type="gramStart"/>
      <w:r>
        <w:rPr>
          <w:rFonts w:ascii="Times New Roman" w:hAnsi="Times New Roman"/>
          <w:sz w:val="20"/>
          <w:szCs w:val="20"/>
        </w:rPr>
        <w:t>РАБОЧЕЙ  ПРОГРАММЕ</w:t>
      </w:r>
      <w:proofErr w:type="gramEnd"/>
      <w:r>
        <w:rPr>
          <w:rFonts w:ascii="Times New Roman" w:hAnsi="Times New Roman"/>
          <w:sz w:val="20"/>
          <w:szCs w:val="20"/>
        </w:rPr>
        <w:t xml:space="preserve"> ЗА 10 КЛАСС</w:t>
      </w:r>
    </w:p>
    <w:p w:rsidR="00713F06" w:rsidRDefault="00762D61" w:rsidP="00713F06">
      <w:pPr>
        <w:pStyle w:val="a3"/>
        <w:ind w:left="-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sz w:val="20"/>
          <w:szCs w:val="20"/>
        </w:rPr>
        <w:t>Рабочая программа учебного курса «Социальная и экономическая география мира» для параллели 10-ых классов составле</w:t>
      </w:r>
      <w:r w:rsidR="00713F06">
        <w:rPr>
          <w:rFonts w:ascii="Times New Roman" w:hAnsi="Times New Roman"/>
          <w:sz w:val="20"/>
          <w:szCs w:val="20"/>
        </w:rPr>
        <w:t>на на основе примерной программ.</w:t>
      </w:r>
    </w:p>
    <w:p w:rsidR="00762D61" w:rsidRPr="0074484B" w:rsidRDefault="00762D61" w:rsidP="00713F06">
      <w:pPr>
        <w:pStyle w:val="a3"/>
        <w:ind w:left="-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Цели:</w:t>
      </w:r>
      <w:r w:rsidRPr="0074484B">
        <w:rPr>
          <w:rFonts w:ascii="Times New Roman" w:hAnsi="Times New Roman"/>
          <w:sz w:val="20"/>
          <w:szCs w:val="20"/>
        </w:rPr>
        <w:t xml:space="preserve">  </w:t>
      </w:r>
    </w:p>
    <w:p w:rsidR="00762D61" w:rsidRPr="0074484B" w:rsidRDefault="00762D61" w:rsidP="00713F06">
      <w:pPr>
        <w:pStyle w:val="a3"/>
        <w:ind w:left="-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- освоение системы географических знаний</w:t>
      </w:r>
      <w:r w:rsidRPr="0074484B">
        <w:rPr>
          <w:rFonts w:ascii="Times New Roman" w:hAnsi="Times New Roman"/>
          <w:sz w:val="20"/>
          <w:szCs w:val="20"/>
        </w:rPr>
        <w:t xml:space="preserve"> о целостном, многообразном и динамично изменяющемся мире, взаимосвязи</w:t>
      </w:r>
      <w:r w:rsidRPr="0074484B">
        <w:rPr>
          <w:rFonts w:ascii="Times New Roman" w:hAnsi="Times New Roman"/>
          <w:sz w:val="20"/>
          <w:szCs w:val="20"/>
        </w:rPr>
        <w:sym w:font="Symbol" w:char="F0B7"/>
      </w:r>
      <w:r w:rsidRPr="0074484B">
        <w:rPr>
          <w:rFonts w:ascii="Times New Roman" w:hAnsi="Times New Roman"/>
          <w:sz w:val="20"/>
          <w:szCs w:val="20"/>
        </w:rPr>
        <w:t xml:space="preserve">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 </w:t>
      </w:r>
    </w:p>
    <w:p w:rsidR="00762D61" w:rsidRPr="0074484B" w:rsidRDefault="00762D61" w:rsidP="00762D6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- овладение умениями</w:t>
      </w:r>
      <w:r w:rsidRPr="0074484B">
        <w:rPr>
          <w:rFonts w:ascii="Times New Roman" w:hAnsi="Times New Roman"/>
          <w:sz w:val="20"/>
          <w:szCs w:val="20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4484B">
        <w:rPr>
          <w:rFonts w:ascii="Times New Roman" w:hAnsi="Times New Roman"/>
          <w:sz w:val="20"/>
          <w:szCs w:val="20"/>
        </w:rPr>
        <w:t>геоэкологических</w:t>
      </w:r>
      <w:proofErr w:type="spellEnd"/>
      <w:r w:rsidRPr="0074484B">
        <w:rPr>
          <w:rFonts w:ascii="Times New Roman" w:hAnsi="Times New Roman"/>
          <w:sz w:val="20"/>
          <w:szCs w:val="20"/>
        </w:rPr>
        <w:t xml:space="preserve"> процессов и явлений;  </w:t>
      </w:r>
    </w:p>
    <w:p w:rsidR="00762D61" w:rsidRPr="0074484B" w:rsidRDefault="00762D61" w:rsidP="00762D6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- развитие</w:t>
      </w:r>
      <w:r w:rsidRPr="0074484B">
        <w:rPr>
          <w:rFonts w:ascii="Times New Roman" w:hAnsi="Times New Roman"/>
          <w:sz w:val="20"/>
          <w:szCs w:val="20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 </w:t>
      </w:r>
    </w:p>
    <w:p w:rsidR="00762D61" w:rsidRPr="0074484B" w:rsidRDefault="00762D61" w:rsidP="00762D6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воспитание</w:t>
      </w:r>
      <w:r w:rsidRPr="0074484B">
        <w:rPr>
          <w:rFonts w:ascii="Times New Roman" w:hAnsi="Times New Roman"/>
          <w:sz w:val="20"/>
          <w:szCs w:val="20"/>
        </w:rPr>
        <w:t xml:space="preserve"> патриотизма, толерантности, уважения к другим народам и культурам, бережного отношения к</w:t>
      </w:r>
      <w:r w:rsidRPr="0074484B">
        <w:rPr>
          <w:rFonts w:ascii="Times New Roman" w:hAnsi="Times New Roman"/>
          <w:sz w:val="20"/>
          <w:szCs w:val="20"/>
        </w:rPr>
        <w:sym w:font="Symbol" w:char="F0B7"/>
      </w:r>
      <w:r w:rsidRPr="0074484B">
        <w:rPr>
          <w:rFonts w:ascii="Times New Roman" w:hAnsi="Times New Roman"/>
          <w:sz w:val="20"/>
          <w:szCs w:val="20"/>
        </w:rPr>
        <w:t xml:space="preserve"> окружающей среде; </w:t>
      </w:r>
    </w:p>
    <w:p w:rsidR="00762D61" w:rsidRPr="0074484B" w:rsidRDefault="00762D61" w:rsidP="00762D6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- использование</w:t>
      </w:r>
      <w:r w:rsidRPr="0074484B">
        <w:rPr>
          <w:rFonts w:ascii="Times New Roman" w:hAnsi="Times New Roman"/>
          <w:sz w:val="20"/>
          <w:szCs w:val="20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713F06" w:rsidRDefault="00762D61" w:rsidP="00713F06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- нахождения</w:t>
      </w:r>
      <w:r w:rsidRPr="0074484B">
        <w:rPr>
          <w:rFonts w:ascii="Times New Roman" w:hAnsi="Times New Roman"/>
          <w:sz w:val="20"/>
          <w:szCs w:val="20"/>
        </w:rPr>
        <w:t xml:space="preserve">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762D61" w:rsidRPr="00713F06" w:rsidRDefault="00762D61" w:rsidP="00713F06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Место предмета в базисном учебном плане</w:t>
      </w:r>
    </w:p>
    <w:p w:rsidR="00762D61" w:rsidRPr="0074484B" w:rsidRDefault="00762D61" w:rsidP="00762D6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sz w:val="20"/>
          <w:szCs w:val="20"/>
        </w:rPr>
        <w:t xml:space="preserve"> 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 (1 час в неделю). </w:t>
      </w:r>
      <w:proofErr w:type="spellStart"/>
      <w:r w:rsidRPr="0074484B">
        <w:rPr>
          <w:rFonts w:ascii="Times New Roman" w:hAnsi="Times New Roman"/>
          <w:sz w:val="20"/>
          <w:szCs w:val="20"/>
        </w:rPr>
        <w:t>Общеучебные</w:t>
      </w:r>
      <w:proofErr w:type="spellEnd"/>
      <w:r w:rsidRPr="0074484B">
        <w:rPr>
          <w:rFonts w:ascii="Times New Roman" w:hAnsi="Times New Roman"/>
          <w:sz w:val="20"/>
          <w:szCs w:val="20"/>
        </w:rPr>
        <w:t xml:space="preserve"> умения, навыки и способы деятельности Примерная программа предусматривает формирование у учащихся </w:t>
      </w:r>
      <w:proofErr w:type="spellStart"/>
      <w:r w:rsidRPr="0074484B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74484B">
        <w:rPr>
          <w:rFonts w:ascii="Times New Roman" w:hAnsi="Times New Roman"/>
          <w:sz w:val="20"/>
          <w:szCs w:val="20"/>
        </w:rPr>
        <w:t xml:space="preserve"> умений и навыков, овладение ими универсальными способами деятельности. На базовом уровне назовем следующие: — умения работать с картами различной тематики и разнообразными статистическими материалами; — 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 — поиск нужной информации по заданной теме в источниках различного типа, в том числе в геоинформационных системах; — обоснование суждений, доказательств; объяснение положений, ситуаций, явлений и процессов; — владение основными видами публичных выступлений; презентации результатов познавательной и практической деятельности. </w:t>
      </w:r>
    </w:p>
    <w:p w:rsidR="00762D61" w:rsidRPr="0074484B" w:rsidRDefault="00762D61" w:rsidP="00762D6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сновное содержание курса «География мира» </w:t>
      </w:r>
      <w:r w:rsidRPr="0074484B">
        <w:rPr>
          <w:rFonts w:ascii="Times New Roman" w:hAnsi="Times New Roman"/>
          <w:sz w:val="20"/>
          <w:szCs w:val="20"/>
        </w:rPr>
        <w:t xml:space="preserve">(70 часов) </w:t>
      </w:r>
    </w:p>
    <w:p w:rsidR="00762D61" w:rsidRPr="0074484B" w:rsidRDefault="00762D61" w:rsidP="00762D61">
      <w:pPr>
        <w:pStyle w:val="a3"/>
        <w:ind w:left="-426" w:firstLine="426"/>
        <w:rPr>
          <w:rFonts w:ascii="Times New Roman" w:hAnsi="Times New Roman"/>
          <w:b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Требования к уровню подготовки</w:t>
      </w:r>
    </w:p>
    <w:p w:rsidR="00762D61" w:rsidRPr="0074484B" w:rsidRDefault="00762D61" w:rsidP="00762D6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sz w:val="20"/>
          <w:szCs w:val="20"/>
        </w:rPr>
        <w:t xml:space="preserve">В результате изучения географии на базовом уровне ученик должен знать/понимать  основные географические понятия и термины; традиционные и новые методы географических исследований;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 особенности современного геополитического и геоэкономического положения России, ее роль в международном; географическом разделении труда; </w:t>
      </w:r>
    </w:p>
    <w:p w:rsidR="00762D61" w:rsidRPr="0074484B" w:rsidRDefault="00762D61" w:rsidP="00762D61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74484B">
        <w:rPr>
          <w:rFonts w:ascii="Times New Roman" w:hAnsi="Times New Roman"/>
          <w:b/>
          <w:sz w:val="20"/>
          <w:szCs w:val="20"/>
        </w:rPr>
        <w:t>Уметь</w:t>
      </w:r>
      <w:r w:rsidRPr="0074484B">
        <w:rPr>
          <w:rFonts w:ascii="Times New Roman" w:hAnsi="Times New Roman"/>
          <w:sz w:val="20"/>
          <w:szCs w:val="20"/>
        </w:rPr>
        <w:t xml:space="preserve">  </w:t>
      </w:r>
      <w:r w:rsidRPr="0074484B">
        <w:rPr>
          <w:rFonts w:ascii="Times New Roman" w:hAnsi="Times New Roman"/>
          <w:b/>
          <w:sz w:val="20"/>
          <w:szCs w:val="20"/>
        </w:rPr>
        <w:t>определять</w:t>
      </w:r>
      <w:r w:rsidRPr="0074484B">
        <w:rPr>
          <w:rFonts w:ascii="Times New Roman" w:hAnsi="Times New Roman"/>
          <w:sz w:val="20"/>
          <w:szCs w:val="20"/>
        </w:rPr>
        <w:t xml:space="preserve">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74484B">
        <w:rPr>
          <w:rFonts w:ascii="Times New Roman" w:hAnsi="Times New Roman"/>
          <w:sz w:val="20"/>
          <w:szCs w:val="20"/>
        </w:rPr>
        <w:t>геоэкологических</w:t>
      </w:r>
      <w:proofErr w:type="spellEnd"/>
      <w:r w:rsidRPr="0074484B">
        <w:rPr>
          <w:rFonts w:ascii="Times New Roman" w:hAnsi="Times New Roman"/>
          <w:sz w:val="20"/>
          <w:szCs w:val="20"/>
        </w:rPr>
        <w:t xml:space="preserve"> объектов, процессов и явлений;  оценивать и объяснять </w:t>
      </w:r>
      <w:proofErr w:type="spellStart"/>
      <w:r w:rsidRPr="0074484B">
        <w:rPr>
          <w:rFonts w:ascii="Times New Roman" w:hAnsi="Times New Roman"/>
          <w:sz w:val="20"/>
          <w:szCs w:val="20"/>
        </w:rPr>
        <w:t>ресурсообеспеченность</w:t>
      </w:r>
      <w:proofErr w:type="spellEnd"/>
      <w:r w:rsidRPr="0074484B">
        <w:rPr>
          <w:rFonts w:ascii="Times New Roman" w:hAnsi="Times New Roman"/>
          <w:sz w:val="20"/>
          <w:szCs w:val="2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4484B">
        <w:rPr>
          <w:rFonts w:ascii="Times New Roman" w:hAnsi="Times New Roman"/>
          <w:sz w:val="20"/>
          <w:szCs w:val="20"/>
        </w:rPr>
        <w:t>геоэкологическими</w:t>
      </w:r>
      <w:proofErr w:type="spellEnd"/>
      <w:r w:rsidRPr="0074484B">
        <w:rPr>
          <w:rFonts w:ascii="Times New Roman" w:hAnsi="Times New Roman"/>
          <w:sz w:val="20"/>
          <w:szCs w:val="20"/>
        </w:rPr>
        <w:t xml:space="preserve"> объектами, процессами и явлениями, их изменениями под влиянием разнообразных факторов;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 нахождения и применения географической информации, включая карты, статистические материалы, геоинформационные выявления и объяснения географических аспектов различных текущих событий и ситуаций; системы и ресурсы Интернета. Применяются варианты индивидуального, индивидуально-группового, группового и коллективного способа обучения. Усвоение учебного материала реализуется с применением основных групп методов обучения и их сочетания: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</w:t>
      </w:r>
      <w:r w:rsidR="00713F06">
        <w:rPr>
          <w:rFonts w:ascii="Times New Roman" w:hAnsi="Times New Roman"/>
          <w:sz w:val="20"/>
          <w:szCs w:val="20"/>
        </w:rPr>
        <w:t>амостоятельной работой учащихся.</w:t>
      </w:r>
      <w:r w:rsidRPr="0074484B">
        <w:rPr>
          <w:rFonts w:ascii="Times New Roman" w:hAnsi="Times New Roman"/>
          <w:sz w:val="20"/>
          <w:szCs w:val="20"/>
        </w:rPr>
        <w:t xml:space="preserve"> </w:t>
      </w:r>
    </w:p>
    <w:p w:rsidR="00762D61" w:rsidRPr="00860FAA" w:rsidRDefault="00762D61" w:rsidP="00762D61">
      <w:pPr>
        <w:pStyle w:val="a3"/>
        <w:rPr>
          <w:rFonts w:ascii="Times New Roman" w:hAnsi="Times New Roman"/>
          <w:sz w:val="20"/>
          <w:szCs w:val="20"/>
        </w:rPr>
      </w:pPr>
      <w:r w:rsidRPr="00860FAA">
        <w:rPr>
          <w:rFonts w:ascii="Times New Roman" w:hAnsi="Times New Roman"/>
          <w:b/>
          <w:sz w:val="20"/>
          <w:szCs w:val="20"/>
        </w:rPr>
        <w:t>УМК</w:t>
      </w:r>
    </w:p>
    <w:p w:rsidR="00762D61" w:rsidRPr="00860FAA" w:rsidRDefault="00762D61" w:rsidP="00762D61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Учебник «География»1</w:t>
      </w:r>
      <w:r w:rsidRPr="00860FA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 класс,</w:t>
      </w:r>
      <w:r w:rsidRPr="00860FAA">
        <w:rPr>
          <w:rFonts w:ascii="Times New Roman" w:hAnsi="Times New Roman"/>
          <w:color w:val="000000"/>
          <w:sz w:val="20"/>
          <w:szCs w:val="20"/>
        </w:rPr>
        <w:t xml:space="preserve"> В.П. </w:t>
      </w:r>
      <w:proofErr w:type="spellStart"/>
      <w:r w:rsidRPr="00860FAA">
        <w:rPr>
          <w:rFonts w:ascii="Times New Roman" w:hAnsi="Times New Roman"/>
          <w:color w:val="000000"/>
          <w:sz w:val="20"/>
          <w:szCs w:val="20"/>
        </w:rPr>
        <w:t>Максаковский</w:t>
      </w:r>
      <w:proofErr w:type="spellEnd"/>
      <w:r w:rsidRPr="00860FA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713F06">
        <w:rPr>
          <w:rFonts w:ascii="Times New Roman" w:hAnsi="Times New Roman"/>
          <w:color w:val="000000"/>
          <w:sz w:val="20"/>
          <w:szCs w:val="20"/>
        </w:rPr>
        <w:t>Издательство «Просвещение» 2014</w:t>
      </w:r>
      <w:r w:rsidRPr="00860FAA">
        <w:rPr>
          <w:rFonts w:ascii="Times New Roman" w:hAnsi="Times New Roman"/>
          <w:color w:val="000000"/>
          <w:sz w:val="20"/>
          <w:szCs w:val="20"/>
        </w:rPr>
        <w:t xml:space="preserve"> год.</w:t>
      </w:r>
      <w:r w:rsidRPr="00860FAA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</w:p>
    <w:p w:rsidR="00762D61" w:rsidRPr="0019265D" w:rsidRDefault="00762D61" w:rsidP="00762D61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Рабочая тетрадь «Э</w:t>
      </w:r>
      <w:r w:rsidRPr="00860FAA">
        <w:rPr>
          <w:rFonts w:ascii="Times New Roman" w:hAnsi="Times New Roman"/>
          <w:color w:val="000000"/>
          <w:sz w:val="20"/>
          <w:szCs w:val="20"/>
        </w:rPr>
        <w:t>кономическая и со</w:t>
      </w:r>
      <w:r>
        <w:rPr>
          <w:rFonts w:ascii="Times New Roman" w:hAnsi="Times New Roman"/>
          <w:color w:val="000000"/>
          <w:sz w:val="20"/>
          <w:szCs w:val="20"/>
        </w:rPr>
        <w:t>циальная география мира»</w:t>
      </w:r>
      <w:r w:rsidRPr="00860FAA">
        <w:rPr>
          <w:rFonts w:ascii="Times New Roman" w:hAnsi="Times New Roman"/>
          <w:color w:val="000000"/>
          <w:sz w:val="20"/>
          <w:szCs w:val="20"/>
        </w:rPr>
        <w:t xml:space="preserve"> для 10 класса. </w:t>
      </w:r>
      <w:r w:rsidR="00713F06">
        <w:rPr>
          <w:rFonts w:ascii="Times New Roman" w:hAnsi="Times New Roman"/>
          <w:color w:val="000000"/>
          <w:sz w:val="20"/>
          <w:szCs w:val="20"/>
        </w:rPr>
        <w:t>Издательство «Просвещение» 2014</w:t>
      </w:r>
      <w:r w:rsidRPr="00860FAA">
        <w:rPr>
          <w:rFonts w:ascii="Times New Roman" w:hAnsi="Times New Roman"/>
          <w:color w:val="000000"/>
          <w:sz w:val="20"/>
          <w:szCs w:val="20"/>
        </w:rPr>
        <w:t xml:space="preserve"> год.</w:t>
      </w:r>
      <w:r w:rsidRPr="00860FAA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</w:p>
    <w:p w:rsidR="00762D61" w:rsidRPr="00860FAA" w:rsidRDefault="00762D61" w:rsidP="00762D61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/>
          <w:sz w:val="20"/>
          <w:szCs w:val="20"/>
        </w:rPr>
      </w:pP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>Атлас География мира, 10 класс</w:t>
      </w:r>
    </w:p>
    <w:p w:rsidR="00762D61" w:rsidRPr="00860FAA" w:rsidRDefault="00762D61" w:rsidP="00762D61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/>
          <w:sz w:val="20"/>
          <w:szCs w:val="20"/>
        </w:rPr>
      </w:pP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>Карты, схемы, энциклопедии, словари.</w:t>
      </w:r>
      <w:bookmarkStart w:id="0" w:name="_GoBack"/>
      <w:bookmarkEnd w:id="0"/>
    </w:p>
    <w:sectPr w:rsidR="00762D61" w:rsidRPr="00860FAA" w:rsidSect="00DD69E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06E7F"/>
    <w:multiLevelType w:val="hybridMultilevel"/>
    <w:tmpl w:val="5FEAF9B0"/>
    <w:lvl w:ilvl="0" w:tplc="7BEA3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61"/>
    <w:rsid w:val="002439AF"/>
    <w:rsid w:val="00713F06"/>
    <w:rsid w:val="00762D61"/>
    <w:rsid w:val="008B510B"/>
    <w:rsid w:val="00D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778E-AEDD-4F17-AD5B-BA3D9F0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2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62D61"/>
  </w:style>
  <w:style w:type="character" w:customStyle="1" w:styleId="a4">
    <w:name w:val="Без интервала Знак"/>
    <w:link w:val="a3"/>
    <w:locked/>
    <w:rsid w:val="00762D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2018-10-03T11:08:00Z</dcterms:created>
  <dcterms:modified xsi:type="dcterms:W3CDTF">2018-10-05T11:52:00Z</dcterms:modified>
</cp:coreProperties>
</file>