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92" w:rsidRDefault="005B7192">
      <w:pPr>
        <w:pStyle w:val="ConsPlusNormal"/>
        <w:jc w:val="both"/>
        <w:outlineLvl w:val="0"/>
      </w:pPr>
      <w:bookmarkStart w:id="0" w:name="_GoBack"/>
      <w:bookmarkEnd w:id="0"/>
    </w:p>
    <w:p w:rsidR="005B7192" w:rsidRDefault="005B7192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5B7192" w:rsidRDefault="005B7192">
      <w:pPr>
        <w:pStyle w:val="ConsPlusTitle"/>
        <w:jc w:val="center"/>
      </w:pPr>
    </w:p>
    <w:p w:rsidR="005B7192" w:rsidRDefault="005B7192">
      <w:pPr>
        <w:pStyle w:val="ConsPlusTitle"/>
        <w:jc w:val="center"/>
      </w:pPr>
      <w:r>
        <w:t>ПИСЬМО</w:t>
      </w:r>
    </w:p>
    <w:p w:rsidR="005B7192" w:rsidRDefault="005B7192">
      <w:pPr>
        <w:pStyle w:val="ConsPlusTitle"/>
        <w:jc w:val="center"/>
      </w:pPr>
      <w:r>
        <w:t>от 28 апреля 2020 г. N ДГ-375/07</w:t>
      </w:r>
    </w:p>
    <w:p w:rsidR="005B7192" w:rsidRDefault="005B7192">
      <w:pPr>
        <w:pStyle w:val="ConsPlusTitle"/>
        <w:jc w:val="center"/>
      </w:pPr>
    </w:p>
    <w:p w:rsidR="005B7192" w:rsidRDefault="005B7192">
      <w:pPr>
        <w:pStyle w:val="ConsPlusTitle"/>
        <w:jc w:val="center"/>
      </w:pPr>
      <w:r>
        <w:t>О НАПРАВЛЕНИИ МЕТОДИЧЕСКИХ РЕКОМЕНДАЦИЙ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ind w:firstLine="540"/>
        <w:jc w:val="both"/>
      </w:pPr>
      <w:proofErr w:type="gramStart"/>
      <w:r>
        <w:t>В соответствии с пунктом 13 Межведомственного плана комплексных мероприятий по реализации Концепции развития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Федерации, до 2025 года, утвержденного Правительственной комиссией по делам несовершеннолетних и защите их прав 25 сентября 2019 г</w:t>
      </w:r>
      <w:proofErr w:type="gramEnd"/>
      <w:r>
        <w:t>. (далее - поручение), Минпросвещения России подготовлены и согласованы с Минюстом России методические рекомендации по развитию сети служб медиации (примирения) в образовательных организациях и в организациях для детей-сирот и детей, оставшихся без попечения родителей.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 xml:space="preserve">Минпросвещения России направляет данные методические </w:t>
      </w:r>
      <w:hyperlink w:anchor="P18">
        <w:r>
          <w:rPr>
            <w:color w:val="0000FF"/>
          </w:rPr>
          <w:t>рекомендации</w:t>
        </w:r>
      </w:hyperlink>
      <w:r>
        <w:t xml:space="preserve"> для использования в работе.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jc w:val="right"/>
      </w:pPr>
      <w:r>
        <w:t>Д.Е.ГРИБОВ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Title"/>
        <w:jc w:val="center"/>
        <w:outlineLvl w:val="0"/>
      </w:pPr>
      <w:bookmarkStart w:id="1" w:name="P18"/>
      <w:bookmarkEnd w:id="1"/>
      <w:r>
        <w:t>МЕТОДИЧЕСКИЕ РЕКОМЕНДАЦИИ</w:t>
      </w:r>
    </w:p>
    <w:p w:rsidR="005B7192" w:rsidRDefault="005B7192">
      <w:pPr>
        <w:pStyle w:val="ConsPlusTitle"/>
        <w:jc w:val="center"/>
      </w:pPr>
      <w:r>
        <w:t>ПО РАЗВИТИЮ СЕТИ СЛУЖБ МЕДИАЦИИ (ПРИМИРЕНИЯ)</w:t>
      </w:r>
    </w:p>
    <w:p w:rsidR="005B7192" w:rsidRDefault="005B7192">
      <w:pPr>
        <w:pStyle w:val="ConsPlusTitle"/>
        <w:jc w:val="center"/>
      </w:pPr>
      <w:r>
        <w:t>В ОБРАЗОВАТЕЛЬНЫХ ОРГАНИЗАЦИЯХ И В ОРГАНИЗАЦИЯХ</w:t>
      </w:r>
    </w:p>
    <w:p w:rsidR="005B7192" w:rsidRDefault="005B7192">
      <w:pPr>
        <w:pStyle w:val="ConsPlusTitle"/>
        <w:jc w:val="center"/>
      </w:pPr>
      <w:r>
        <w:t>ДЛЯ ДЕТЕЙ-СИРОТ И ДЕТЕЙ, ОСТАВШИХСЯ БЕЗ ПОПЕЧЕНИЯ РОДИТЕЛЕЙ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Title"/>
        <w:ind w:firstLine="540"/>
        <w:jc w:val="both"/>
        <w:outlineLvl w:val="1"/>
      </w:pPr>
      <w:r>
        <w:t>1. Общие положения.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Методические рекомендации по развитию сети служб медиации (примирения) в образовательных организациях и в организациях для детей-сирот и детей, оставшихся без попечения родителей, рекомендуется использовать для формирования медиативных и восстановительных практик в дошкольных, общеобразовательных и профессиональных образовательных организациях, а также организациях для детей-сирот и детей, оставшихся без попечения родителей.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Данные методические рекомендации разработаны для использования в деятельности органов системы профилактики безнадзорности и правонарушений несовершеннолетних, а также организациями, заинтересованными во внедрении медиативной и восстановительной практик в работу с несовершеннолетними и их семьями.</w:t>
      </w:r>
    </w:p>
    <w:p w:rsidR="005B7192" w:rsidRDefault="005B7192">
      <w:pPr>
        <w:pStyle w:val="ConsPlusNormal"/>
        <w:spacing w:before="220"/>
        <w:ind w:firstLine="540"/>
        <w:jc w:val="both"/>
      </w:pPr>
      <w:proofErr w:type="gramStart"/>
      <w:r>
        <w:t xml:space="preserve">В настоящих методических рекомендациях используется терминология, содержащаяся в </w:t>
      </w:r>
      <w:hyperlink r:id="rId5">
        <w:r>
          <w:rPr>
            <w:color w:val="0000FF"/>
          </w:rPr>
          <w:t>Концепции</w:t>
        </w:r>
      </w:hyperlink>
      <w:r>
        <w:t xml:space="preserve"> развития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Федерации, до 2020 года, утвержденной распоряжением Правительства Российской Федерации от 30 июля 2014 г. N 1430-р &lt;1&gt;:</w:t>
      </w:r>
      <w:proofErr w:type="gramEnd"/>
    </w:p>
    <w:p w:rsidR="005B7192" w:rsidRDefault="005B719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7192" w:rsidRDefault="005B7192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&lt;1&gt; </w:t>
      </w:r>
      <w:hyperlink r:id="rId6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июля 2014 г. N 1430-р "Об утверждении Концепции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ответственность" (Собрание законодательства Российской Федерации, 2014, N 32, ст. 4557;</w:t>
      </w:r>
      <w:proofErr w:type="gramEnd"/>
      <w:r>
        <w:t xml:space="preserve"> </w:t>
      </w:r>
      <w:proofErr w:type="gramStart"/>
      <w:r>
        <w:t>2018, N 37, ст. 5780).</w:t>
      </w:r>
      <w:proofErr w:type="gramEnd"/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ind w:firstLine="540"/>
        <w:jc w:val="both"/>
      </w:pPr>
      <w:r>
        <w:t xml:space="preserve">восстановительное правосудие - новый подход к отправлению правосудия, </w:t>
      </w:r>
      <w:proofErr w:type="gramStart"/>
      <w:r>
        <w:t>направленный</w:t>
      </w:r>
      <w:proofErr w:type="gramEnd"/>
      <w:r>
        <w:t xml:space="preserve"> прежде всего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и </w:t>
      </w:r>
      <w:proofErr w:type="spellStart"/>
      <w:r>
        <w:t>ресоциализации</w:t>
      </w:r>
      <w:proofErr w:type="spellEnd"/>
      <w:r>
        <w:t xml:space="preserve"> правонарушителя;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восстановительный подход - использование в практической деятельности, в частности в профилактической и коррекционной работе с детьми и подростками, в том числе при разрешении споров и конфликтов и после совершения правонарушений, умений и навыков, направленных на всестороннее восстановление отношений, доверия, материального и морального ущерба;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медиация - способ разрешения споров мирным путем на основе выработки сторонами спора взаимоприемлемого решения при содействии нейтрального и независимого лица - медиатора;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медиативный подход -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Медиативные и восстановительные практики в образовании способствуют формированию культуры диалога, способности людей понимать друг друга и договариваться при решении сложных ситуаций. Часто встречающиеся такие реакции в конфликте как: коммуникативное давление (оскорбление, угрозы, манипуляция, обесценивание и иные), отвержение (травля, изгнание из класса, отчисление из образовательной организации) и наказание или угроза наказанием - деструктивно влияют на атмосферу в образовательной организации и социализацию детей и подростков.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Для решения указанных проблемных ситуаций рекомендуется использовать медиативные и восстановительные практики, которые не являются психологическими, педагогическими, юридическими или правозащитными.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Медиативные и восстановительные практики могут использоваться для профилактики и снижения рисков возникновения конфликтных ситуаций и противоправных действий в образовательной среде. В медиативных и восстановительных практиках могут участвовать все участники образовательных отношений.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В настоящих методических рекомендациях предлагаются две модели реализации процедур для урегулирования конфликтных и проблемных ситуаций: медиативная и восстановительная, которые направлены на мирное урегулирование сложных ситуаций, ответственное принятие решений по урегулированию ситуаций, сотрудничество, взаимопонимание. Процедуры реализации медиативной и восстановительной моделей предполагают участие независимого третьего лица, задача которого состоит в организации конструктивного диалога.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Указанным моделям в настоящих методических рекомендациях соответствуют два типа служб, которые могут быть созданы в образовательных организациях: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1) медиативной модели - службы школьной медиации;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2) восстановительной модели - школьные службы примирения;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lastRenderedPageBreak/>
        <w:t>3) ситуации, в которых рекомендуется использовать медиативные и восстановительные практики;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4) конфликтная ситуация, возникшая между участниками образовательных отношений;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5) совместная деятельность участников образовательных отношений, требующая согласования действий и решений;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6) сложная/проблемная коммуникация в классе/группе;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7) ситуации с причинением вреда, квалифицируемые как общественно опасные деяния несовершеннолетних;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8) конфликты между родителями и детьми, влияющие на образовательный процесс.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Title"/>
        <w:ind w:firstLine="540"/>
        <w:jc w:val="both"/>
        <w:outlineLvl w:val="1"/>
      </w:pPr>
      <w:r>
        <w:t>2. Функционирование и развитие служб медиации в образовательных организациях</w:t>
      </w:r>
    </w:p>
    <w:p w:rsidR="005B7192" w:rsidRDefault="005B7192">
      <w:pPr>
        <w:pStyle w:val="ConsPlusNormal"/>
        <w:spacing w:before="220"/>
        <w:ind w:firstLine="540"/>
        <w:jc w:val="both"/>
      </w:pPr>
      <w:proofErr w:type="gramStart"/>
      <w:r>
        <w:t>В целях реализации медиативного подхода рекомендуется создавать Службы школьной медиации (далее - СШМ), объединяющие различных участников образовательных отношений (сотрудников образовательной организации или организаций для детей-сирот и детей, оставшихся без попечения родителей, обучающихся, их родителей (законных представителей) и иных), направленные на оказание содействия в предотвращении и разрешении конфликтных ситуаций, в профилактической работе и мероприятиях, направленных на работу с последствиями конфликтов, асоциальных проявлений</w:t>
      </w:r>
      <w:proofErr w:type="gramEnd"/>
      <w:r>
        <w:t>, правонарушений.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СШМ рекомендуется создавать приказом образовательной организации или организации для детей-сирот и детей, оставшихся без попечения родителей. В целях организации работы СШМ утверждается: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1) положение о СШМ, которое согласовывается с советом образовательной организации или организации для детей-сирот и детей, оставшихся без попечения родителей (совет обучающихся, совет родителей - если таковые имеются);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2) план работы СШМ;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3) журнал учета обращений в СШМ.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 xml:space="preserve">Для функционирования СШМ рекомендуется включить в работу координатора СШМ, одного или нескольких специалистов СШМ, а также обучающихся из "групп равных". "Группы равных" - это группа обучающихся, которая объединена для обучения медиативному подходу с целью приобретения навыков поведения в ситуациях стресса и конфликта, предупреждения конфликтов среди сверстников. Участие в "группе равных" - это способ, позволяющий приобретать опыт участия в принятии решений, проявления активной жизненной позиции, уважительного и чуткого отношения к потребностям окружающих. </w:t>
      </w:r>
      <w:proofErr w:type="gramStart"/>
      <w:r>
        <w:t>Организация такого обучения возможна в рамках внеурочной деятельности, на классных часах или любыми другими удобными способами, предусмотренными или отвечающими целям и содержанию основной обучающей программы образовательной организации или организации для детей-сирот и детей, оставшихся без попечения родителей, либо отдельным ее пунктам и программам (например:</w:t>
      </w:r>
      <w:proofErr w:type="gramEnd"/>
      <w:r>
        <w:t xml:space="preserve"> </w:t>
      </w:r>
      <w:proofErr w:type="gramStart"/>
      <w:r>
        <w:t>"Программа воспитания и социализации обучающихся").</w:t>
      </w:r>
      <w:proofErr w:type="gramEnd"/>
    </w:p>
    <w:p w:rsidR="005B7192" w:rsidRDefault="005B7192">
      <w:pPr>
        <w:pStyle w:val="ConsPlusNormal"/>
        <w:spacing w:before="220"/>
        <w:ind w:firstLine="540"/>
        <w:jc w:val="both"/>
      </w:pPr>
      <w:r>
        <w:t>Специалистом СШМ может стать сотрудник образовательной организации или организации для детей-сирот и детей, оставшихся без попечения родителей и родитель (законный представитель) обучающегося. Для них рекомендуется повышение квалификации по программе "Школьный медиатор" &lt;2&gt; 72 академических часа. Рекомендуются следующие базовые темы программы: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&lt;2&gt; http://fedim.ru/wp-content/uploads/2020/02/Tipovaya-Programma-podgotovki-shkolnogo-mediatora-72-ch.pdf.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ind w:firstLine="540"/>
        <w:jc w:val="both"/>
      </w:pPr>
      <w:r>
        <w:t>- понятие конфликта;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- способы разрешения конфликтов и споров;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- стратегии поведения в конфликте;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- восприятие и коммуникация;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- принципы и понятийный аппарат медиативного подхода;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- ценности и понятийный аппарат восстановительного подхода;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- техники и инструменты, используемые в работе СШМ (техники и инструменты, используемые в медиации, медиативная беседа, восстановительная беседа, круги сообществ, семейная конференция).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Специалист СШМ образовательной организации или организации для детей-сирот и детей, оставшихся без попечения родителей, помогает в разрешении возникающих споров, разногласий, конфликтов при помощи техник и инструментов, используемых в работе СШМ. Одновременно специалист СШМ проводит обучение в "группах равных" и занимается информационно-просветительской деятельностью со всеми участниками образовательных отношений (в рамках внеурочной деятельности, на классных часах, родительских собраниях, коллегиальных совещаниях).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Координатором СШМ может стать сотрудник образовательной организации или организации для детей-сирот и детей, оставшихся без попечения родителей, который прошел обучение и является специалистом СШМ. Рекомендуется проводить ежегодную ротацию роли координатора СШМ между специалистами СШМ. Координатор СШМ осуществляет координацию действий по плану работы СШМ в образовательной организации и организации для детей-сирот и детей, оставшихся без попечения родителей.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Title"/>
        <w:ind w:firstLine="540"/>
        <w:jc w:val="both"/>
        <w:outlineLvl w:val="2"/>
      </w:pPr>
      <w:r>
        <w:t>Цели СШМ: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1) принятие участниками образовательных отношений позиции активного участия и соизмеримости с собственными возможностями вклада по отношению к развитию благоприятной среды для духовно-нравственного развития, воспитания и социализации обучающихся;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2) создание условий для участников образовательных отношений, при которых становится возможным самостоятельно восстановить нарушенные отношения, доверие, загладить причиненный ущерб (психологический (моральный), материальный);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3) развитие участниками образовательных отношений знаний, умений и навыков конструктивного поведения в конфликте, которые базируются на таких общечеловеческих ценностях как признание уникальности личности, взаимное принятие, уважение права каждого на удовлетворение собственных потребностей и защиту своих интересов не в ущерб чужим.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Title"/>
        <w:ind w:firstLine="540"/>
        <w:jc w:val="both"/>
        <w:outlineLvl w:val="2"/>
      </w:pPr>
      <w:r>
        <w:t>Задачи СШМ: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1) формирование группы, состоящей из участников образовательных отношений, готовых использовать техники и инструменты, применяемые в работе СШМ при разрешении конфликтных ситуаций, возникающих между участниками образовательных отношений;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lastRenderedPageBreak/>
        <w:t>2) информационно-просветительская деятельность с участниками образовательных отношений;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3) снижение деструктивного влияния возникающих конфликтов между участниками образовательных отношений;</w:t>
      </w:r>
    </w:p>
    <w:p w:rsidR="005B7192" w:rsidRDefault="005B7192">
      <w:pPr>
        <w:pStyle w:val="ConsPlusNormal"/>
        <w:spacing w:before="220"/>
        <w:ind w:firstLine="540"/>
        <w:jc w:val="both"/>
      </w:pPr>
      <w:proofErr w:type="gramStart"/>
      <w:r>
        <w:t>4) содействие профилактике агрессивных, насильственных и асоциальных проявлений среди обучающихся, профилактика преступности среди несовершеннолетних;</w:t>
      </w:r>
      <w:proofErr w:type="gramEnd"/>
    </w:p>
    <w:p w:rsidR="005B7192" w:rsidRDefault="005B7192">
      <w:pPr>
        <w:pStyle w:val="ConsPlusNormal"/>
        <w:spacing w:before="220"/>
        <w:ind w:firstLine="540"/>
        <w:jc w:val="both"/>
      </w:pPr>
      <w:r>
        <w:t>5) координация усилий родителей (законных представителей, близких родственников и иных лиц) и образовательной организации, организации для детей-сирот и детей, оставшихся без попечения родителей, с целью предотвращения неблагополучных сценариев развития жизни обучающегося;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6) повышение уровня социальной и конфликтной компетентности всех участников образовательных отношений;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7) интеграция медиативных принципов в систему образовательных отношений.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Деятельность СШМ осуществляется с учетом: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- добровольного согласия сторон, вовлеченных в конфликт, на участие в его разрешении при содействии специалист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 СШМ и/или обучающегося(-</w:t>
      </w:r>
      <w:proofErr w:type="spellStart"/>
      <w:r>
        <w:t>ихся</w:t>
      </w:r>
      <w:proofErr w:type="spellEnd"/>
      <w:r>
        <w:t>) из "группы равных". Допускается направление сторо</w:t>
      </w:r>
      <w:proofErr w:type="gramStart"/>
      <w:r>
        <w:t>н(</w:t>
      </w:r>
      <w:proofErr w:type="gramEnd"/>
      <w:r>
        <w:t>-ы) конфликта и их законных(-ого) представителей(-я) на предварительную встречу со специалистом СШМ, после которой стороны(-а) могут принять самостоятельное решение о дальнейшем участии или неучастии в последующих встречах. Участник</w:t>
      </w:r>
      <w:proofErr w:type="gramStart"/>
      <w:r>
        <w:t>и(</w:t>
      </w:r>
      <w:proofErr w:type="gramEnd"/>
      <w:r>
        <w:t>-к) конфликта могут прекратить свое участие, если посчитают(-</w:t>
      </w:r>
      <w:proofErr w:type="spellStart"/>
      <w:r>
        <w:t>ет</w:t>
      </w:r>
      <w:proofErr w:type="spellEnd"/>
      <w:r>
        <w:t>), что продолжение участия в этих встречах нецелесообразно;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- конфиденциальности сведений, полученных на встречах со специалисто</w:t>
      </w:r>
      <w:proofErr w:type="gramStart"/>
      <w:r>
        <w:t>м(</w:t>
      </w:r>
      <w:proofErr w:type="gramEnd"/>
      <w:r>
        <w:t>-ми) СШМ и/или обучающимся(-</w:t>
      </w:r>
      <w:proofErr w:type="spellStart"/>
      <w:r>
        <w:t>имися</w:t>
      </w:r>
      <w:proofErr w:type="spellEnd"/>
      <w:r>
        <w:t>) из "группы равных". Договоренности и решения, достигнутые сторонами конфликта на этих встречах, могут быть раскрыты третьим лицам только по согласованию со сторонами конфликта;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- нейтрального отношения СШМ ко всем участникам конфликта (в том числе руководящего состава организации). В случае понимания специалисто</w:t>
      </w:r>
      <w:proofErr w:type="gramStart"/>
      <w:r>
        <w:t>м(</w:t>
      </w:r>
      <w:proofErr w:type="gramEnd"/>
      <w:r>
        <w:t>-ми) и/или обучающимся(-</w:t>
      </w:r>
      <w:proofErr w:type="spellStart"/>
      <w:r>
        <w:t>имися</w:t>
      </w:r>
      <w:proofErr w:type="spellEnd"/>
      <w:r>
        <w:t>) невозможности сохранения нейтральности из-за личностных взаимоотношений с кем-либо из участников, он(-и) должен(-ы) отказаться от продолжения встречи или передать ее другому специалисту(-</w:t>
      </w:r>
      <w:proofErr w:type="spellStart"/>
      <w:r>
        <w:t>ам</w:t>
      </w:r>
      <w:proofErr w:type="spellEnd"/>
      <w:r>
        <w:t>) СШМ и/или обучающемуся(-имея) из "группы равных";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- равноправного участия сторон конфликта в его разрешении, предоставление равных возможностей высказываться и быть выслушанным, предлагать темы для обсуждения и вносить предложения по решению конфликта. Участники в равной степени ответственны за исполнение принятых ими совместно на взаимоприемлемых условиях решений по конфликту;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- взаимного уважения и сотрудничества, которые предполагают уважительный стиль общения, недопустимость взаимных оценок и оскорблений на встречах всех участников встречи, включая специалист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 СШМ и/или обучающегося(-</w:t>
      </w:r>
      <w:proofErr w:type="spellStart"/>
      <w:r>
        <w:t>ихся</w:t>
      </w:r>
      <w:proofErr w:type="spellEnd"/>
      <w:r>
        <w:t>) из "группы равных";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- ответственного отношения к принятию решения по урегулированию конфликта, пониманию последствий принятого решения и его исполнению.</w:t>
      </w:r>
    </w:p>
    <w:p w:rsidR="005B7192" w:rsidRDefault="005B7192">
      <w:pPr>
        <w:pStyle w:val="ConsPlusNormal"/>
        <w:spacing w:before="220"/>
        <w:ind w:firstLine="540"/>
        <w:jc w:val="both"/>
      </w:pPr>
      <w:proofErr w:type="gramStart"/>
      <w:r>
        <w:t xml:space="preserve">(Рекомендуемые техники и инструменты, используемые в работе СШМ, приведены в </w:t>
      </w:r>
      <w:hyperlink w:anchor="P212">
        <w:r>
          <w:rPr>
            <w:color w:val="0000FF"/>
          </w:rPr>
          <w:t>приложении</w:t>
        </w:r>
      </w:hyperlink>
      <w:r>
        <w:t xml:space="preserve"> &lt;3&gt; к методическим рекомендациям по развитию сети служб медиации/примирения в образовательных организациях, организациях для детей-сирот и детей, оставшихся без попечения родителей (стр. 19).</w:t>
      </w:r>
      <w:proofErr w:type="gramEnd"/>
    </w:p>
    <w:p w:rsidR="005B7192" w:rsidRDefault="005B7192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 xml:space="preserve">&lt;3&gt; </w:t>
      </w:r>
      <w:hyperlink w:anchor="P212">
        <w:r>
          <w:rPr>
            <w:color w:val="0000FF"/>
          </w:rPr>
          <w:t>Приложение</w:t>
        </w:r>
      </w:hyperlink>
      <w:r>
        <w:t xml:space="preserve"> к методическим рекомендациям в таблице "Рекомендуемые техники и инструменты, используемые в работе СШМ".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Title"/>
        <w:ind w:firstLine="540"/>
        <w:jc w:val="both"/>
        <w:outlineLvl w:val="2"/>
      </w:pPr>
      <w:r>
        <w:t>Особенности организации СШМ.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СШМ может формироваться в соответствии с теми потребностями и возможностями, какие присутствуют в той или иной образовательной организации, организации для детей-сирот и детей, оставшихся без попечения родителей. СШМ не является ни юридическим лицом, ни структурным подразделением образовательной организации (если не созреют предпосылки для иного).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 xml:space="preserve">При функционировании СШМ рекомендуется учитывать следующие особенности участия </w:t>
      </w:r>
      <w:proofErr w:type="gramStart"/>
      <w:r>
        <w:t>обучающихся</w:t>
      </w:r>
      <w:proofErr w:type="gramEnd"/>
      <w:r>
        <w:t>: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- мнение родителей (законных представителей) об участии своих детей в "группе равных", в индивидуальных и совместных встречах со специалисто</w:t>
      </w:r>
      <w:proofErr w:type="gramStart"/>
      <w:r>
        <w:t>м(</w:t>
      </w:r>
      <w:proofErr w:type="gramEnd"/>
      <w:r>
        <w:t>-ми) СШМ;</w:t>
      </w:r>
    </w:p>
    <w:p w:rsidR="005B7192" w:rsidRDefault="005B7192">
      <w:pPr>
        <w:pStyle w:val="ConsPlusNormal"/>
        <w:spacing w:before="220"/>
        <w:ind w:firstLine="540"/>
        <w:jc w:val="both"/>
      </w:pPr>
      <w:proofErr w:type="gramStart"/>
      <w:r>
        <w:t>- возможные трудности обучающегося в проявлении открытости в своих высказываниях в присутствии взрослых (в том числе родителей (законных представителей)), как по объективным, так и по субъективным причинам, что будет влиять на результативность самой встречи как для самого обучающегося, так и в целом на разрешение ситуации;</w:t>
      </w:r>
      <w:proofErr w:type="gramEnd"/>
    </w:p>
    <w:p w:rsidR="005B7192" w:rsidRDefault="005B7192">
      <w:pPr>
        <w:pStyle w:val="ConsPlusNormal"/>
        <w:spacing w:before="220"/>
        <w:ind w:firstLine="540"/>
        <w:jc w:val="both"/>
      </w:pPr>
      <w:r>
        <w:t>- быстрота возникновения конфликтных ситуаций между участниками образовательных отношений и необходимость оперативно оказать содействие в их разрешении.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Специалисту СШМ рекомендуется проявлять внимание к потребностям обучающегося, его отношению к участию родителей (законных представителей) при индивидуальных и совместных встречах с участием специалист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 СШМ и/или обучающегося(-</w:t>
      </w:r>
      <w:proofErr w:type="spellStart"/>
      <w:r>
        <w:t>ихся</w:t>
      </w:r>
      <w:proofErr w:type="spellEnd"/>
      <w:r>
        <w:t>) из "группы равных", а также готовность к различным реакциям как со стороны родителей (законных представителей) так и со стороны самих обучающихся.</w:t>
      </w:r>
    </w:p>
    <w:p w:rsidR="005B7192" w:rsidRDefault="005B7192">
      <w:pPr>
        <w:pStyle w:val="ConsPlusNormal"/>
        <w:spacing w:before="220"/>
        <w:ind w:firstLine="540"/>
        <w:jc w:val="both"/>
      </w:pPr>
      <w:proofErr w:type="gramStart"/>
      <w:r>
        <w:t>Для эффективного функционирования СШМ рекомендуется осознанное понимание представителями администрации образовательной организации, организации для детей-сирот и детей, оставшихся без попечения родителей, контролирующих организаций, органов системы профилактики безнадзорности и правонарушений несовершеннолетних (комиссии по делам несовершеннолетних и защите их прав, органы опеки и попечительства, подразделения по делам несовершеннолетних органов внутренних дел и другие) важности независимой позиции СШМ.</w:t>
      </w:r>
      <w:proofErr w:type="gramEnd"/>
    </w:p>
    <w:p w:rsidR="005B7192" w:rsidRDefault="005B7192">
      <w:pPr>
        <w:pStyle w:val="ConsPlusNormal"/>
        <w:spacing w:before="220"/>
        <w:ind w:firstLine="540"/>
        <w:jc w:val="both"/>
      </w:pPr>
      <w:r>
        <w:t>С целью оказания поддержки СШМ в ее функционировании или ее развитии рекомендуется осуществлять взаимодействие между службами медиации из других образовательных организаций и/или организаций для детей-сирот и детей, оставшихся без попечения родителей, а также с региональными службами медиации (если таковые созданы).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Title"/>
        <w:ind w:firstLine="540"/>
        <w:jc w:val="both"/>
        <w:outlineLvl w:val="1"/>
      </w:pPr>
      <w:r>
        <w:t>3. Функционирование и развитие служб примирения в образовательных организациях</w:t>
      </w:r>
    </w:p>
    <w:p w:rsidR="005B7192" w:rsidRDefault="005B7192">
      <w:pPr>
        <w:pStyle w:val="ConsPlusNormal"/>
        <w:spacing w:before="220"/>
        <w:ind w:firstLine="540"/>
        <w:jc w:val="both"/>
      </w:pPr>
      <w:proofErr w:type="gramStart"/>
      <w:r>
        <w:t>В целях реализации восстановительного подхода рекомендуется создавать Школьные службы примирения (далее - ШСП) - это оформленное объединение ведущих восстановительных программ (взрослых и школьников-волонтеров), которое проводит восстановительные программы в образовательной организации, а также осуществляет иную деятельность в рамках восстановительного подхода в целях профилактики эскалации конфликтов, сложных ситуаций, деструктивного поведения и правонарушений несовершеннолетних в образовательной организации.</w:t>
      </w:r>
      <w:proofErr w:type="gramEnd"/>
      <w:r>
        <w:t xml:space="preserve"> ШСП помогают участникам образовательных отношений в конфликтной/проблемной ситуации укрепить сотрудничество и ответственную позицию, вместе найти решение и согласованно его реализовать.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lastRenderedPageBreak/>
        <w:t>ШСП рекомендуется создавать приказом образовательной организации или организации для детей-сирот и детей, оставшихся без попечения родителей.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В целях организации работы ШСП утверждается положение о ШСП, которое важно согласовать с советом образовательной организации или организации для детей-сирот и детей, оставшихся без попечения родителей (совет обучающихся, совет родителей - если таковые имеются).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В ШСП могут входить: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 xml:space="preserve">1) один или несколько обученных взрослых - ведущих восстановительных программ, один из которых </w:t>
      </w:r>
      <w:proofErr w:type="spellStart"/>
      <w:r>
        <w:t>назначется</w:t>
      </w:r>
      <w:proofErr w:type="spellEnd"/>
      <w:r>
        <w:t xml:space="preserve"> куратором (руководителем) ШСП;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2) как правило, команда школьников-волонтеров ШСП, проводящих восстановительные программы между сверстниками.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В деятельности службы могут принимать участие представители родительского сообщества.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Школьников-волонтеров ШСП обучают на тренингах.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Для создания ШСП предлагается: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1) выбрать одного или нескольких человек, заинтересованных в работе ШСП;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2) провести их обучение у практикующих ведущих восстановительных программ в сфере образовательных отношениях;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3) разработать механизмы передачи информации о конфликтах и правонарушениях в службу примирения;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4) разработать формы учета результатов проведения восстановительной программы (журнал поступления заявок и форму фиксации результата восстановительной программы).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При проведении восстановительной программы по случаю совершенного несовершеннолетним общественно опасного деяния, ведущему восстановительных программ важно понимать юридические последствия проведенной программы и информировать участников о способах учета результатов данной работы в комиссии по делам несовершеннолетних и защите их прав, правоохранительных органах или суде.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Куратору (руководителю) ШСП и ведущим восстановительных программ рекомендуется: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1) повышение квалификации по программе "Школьные службы примирения" &lt;4&gt; 72 академических часа у специалистов по восстановительному правосудию, имеющих собственную практику проведения восстановительных программ в образовательных организациях;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&lt;4&gt; www.8-926-145-87-01.ru/wp-content/uploads/2020/02/Программа-школьные-службы-примирения-на-72-часа.doc.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ind w:firstLine="540"/>
        <w:jc w:val="both"/>
      </w:pPr>
      <w:r>
        <w:t>2) участвовать в семинарах, курсах повышения квалификации, конференциях по восстановительным практикам.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Title"/>
        <w:ind w:firstLine="540"/>
        <w:jc w:val="both"/>
        <w:outlineLvl w:val="2"/>
      </w:pPr>
      <w:r>
        <w:t>Цели ШСП: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1) содействие возмещению ущерба при совершении общественно опасных деяний несовершеннолетними;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lastRenderedPageBreak/>
        <w:t>2) разрешение конфликтных ситуаций;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3) профилактика правонарушений и безнадзорности несовершеннолетних;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4) нормализация взаимоотношений участников образовательных отношений на основе восстановительного подхода.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 xml:space="preserve">ШСП опираются на восстановительный подход, включающий теоретическую основу и набор способов реагирования на </w:t>
      </w:r>
      <w:proofErr w:type="gramStart"/>
      <w:r>
        <w:t>конфликты</w:t>
      </w:r>
      <w:proofErr w:type="gramEnd"/>
      <w:r>
        <w:t xml:space="preserve"> и общественно опасные деяния. В рамках восстановительного подхода могут разрешаться и сложные коммуникативные ситуации, направленные на восстановление способности людей самим сообща и ответственно разрешать свои ситуации без наказания, отвержения, коммуникативного давления, преимущественно силами сообщества, близких и уважаемых людей. Базовой единицей реализации восстановительного подхода является личная встреча всех заинтересованных сторон для конструктивного </w:t>
      </w:r>
      <w:proofErr w:type="gramStart"/>
      <w:r>
        <w:t>решения проблемной ситуации</w:t>
      </w:r>
      <w:proofErr w:type="gramEnd"/>
      <w:r>
        <w:t>.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Title"/>
        <w:ind w:firstLine="540"/>
        <w:jc w:val="both"/>
        <w:outlineLvl w:val="2"/>
      </w:pPr>
      <w:r>
        <w:t>Задачи ШСП: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1) организация деятельности на основе принципов проведения восстановительных программ;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2) снижение административных и ориентированных на наказание реакций на конфликты, нарушения дисциплины и правонарушения несовершеннолетних;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3) обеспечение доступности деятельности ШСП для всех участников образовательных отношений и приоритетное использование восстановительного способа разрешения конфликтов и криминальных ситуаций;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4) содействие формированию ценностей примирения у педагогов, представителей администрации образовательной организации, обучающихся, законных представителей и ближайшего социального окружения несовершеннолетнего;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5) поддержка деятельности существующих в образовательной организации форм управления и воспитания (родительские собрания, педагогические советы, методические объединения, классные часы и иные) на основе ценностей примирения.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Восстановительный подход реализуется в восстановительных программах (восстановительная медиация, семейная конференция, круг сообщества). Ведущий восстановительных программ - специалист и/или школьник-волонтер, обученный проведению восстановительных программ. Позиция ведущего восстановительных программ является нейтральной по отношению к участникам ситуации. Он в равной степени поддерживает усилия сторон, направленные на урегулирование конфликтной ситуации и/или восстановительное реагирование на общественно опасное деяние несовершеннолетнего. Ведущий восстановительных программ в коммуникации занимает понимающую (а не экспертную) позицию, не консультирует, не советует, и не оценивает. Он готовит стороны конфликта к совместной встрече и создает наилучшие условия для реализации в ней ценностей примирения. В результате, стороны начинают понимать друг друга, находят приемлемое для всех участников решение и принимают ответственность за его реализацию без внешнего принуждения.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Title"/>
        <w:ind w:firstLine="540"/>
        <w:jc w:val="both"/>
        <w:outlineLvl w:val="2"/>
      </w:pPr>
      <w:r>
        <w:t>Ценности примирения: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1) принятие самими участниками конфликтной ситуации на себя ответственности по ее урегулированию, исключающей насилие и дальнейшее причинение вреда;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2) восстановление у участников конфликта способности понимать последствия ситуации для себя, своих родных, второй стороны;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lastRenderedPageBreak/>
        <w:t>3) прекращение взаимной вражды и нормализация отношений;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4) ответственность обидчика перед жертвой (если в ситуации был правонарушитель) состоит в заглаживании причиненного вреда (или принесенной обиды) насколько возможно силами самого нарушителя;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5) выход из состояния жертвы тех, кому были причинены вред, обида или несправедливость (если такие были в ситуации) за счет заглаживания обидчиком причиненного жертве вреда, и ответы на волнующие жертву вопросы со стороны обидчика и его близких;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6) планирование сторонами конфликта их конкретных действий - кто и что именно будет делать, что позволит избежать повторения подобных ситуаций в дальнейшем и не допустить клеймения и отвержения кого-либо из участников;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7) помощь близких и уважаемых сторонами конфликта людей в актуализации нравственных ориентиров и ценностей, поддержка ими позитивных изменений и выполнение заключенного примирительного договора (плана).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Деятельность ШСП осуществляется с учетом: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нейтрального отношения ведущего и самостоятельного нахождения решения самими участниками ситуации. Ведущий не может побуждать стороны к принятию того или иного решения по существу конфликта. Ведущий не является защитником, советчиком или обвинителем для какой-либо из сторон, не выносит решения и в равной степени поддерживает действия участников, направленные на урегулирование ситуации в рамках восстановительного подхода и ценностей примирения;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добровольного участия в восстановительной программе. Допускается направление участников ситуации на предварительную встречу, но итоговое решение об участии в общей встрече люди принимают добровольно;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конфиденциальности восстановительной программы - за ее пределы выносится только то, на что стороны дали свое согласие (договор, соглашение, план действий по решению конфликта и иные договоренности);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информированности сторон ведущим восстановительной программы о сути программы, ее процессе и возможных последствиях;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ответственного отношения сторон за результат, а ведущего - за организацию процесса и за безопасность участников на встрече;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заглаживание вреда - при совершении общественно опасных деяний ответственность состоит, в том числе, в заглаживании причиненного вреда.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Title"/>
        <w:ind w:firstLine="540"/>
        <w:jc w:val="both"/>
        <w:outlineLvl w:val="2"/>
      </w:pPr>
      <w:r>
        <w:t>Основные восстановительные программы.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В качестве восстановительной программы рекомендуется использовать восстановительную медиацию, в которой помимо ведущих обычно участвуют от 2 до 6 человек. Для работы с группами (класс, родительское собрание) больше подходят технологии Семейный совет и Круги сообществ &lt;5&gt;. Ниже представлены основные программы и типичные ситуации, в которых они применяются.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&lt;5&gt; http://sprc.ru/wp-content/uploads/2018/11/Sbornik-2018-web.pdf; http://sprc.ru/wp-content/uploads/2012/11/</w:t>
      </w:r>
      <w:proofErr w:type="gramStart"/>
      <w:r>
        <w:t>Круги-сообществ</w:t>
      </w:r>
      <w:proofErr w:type="gramEnd"/>
      <w:r>
        <w:t>.pdf.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ind w:firstLine="540"/>
        <w:jc w:val="both"/>
      </w:pPr>
      <w:r>
        <w:t>С ситуациями, отмеченными в таблице звездочками</w:t>
      </w:r>
      <w:proofErr w:type="gramStart"/>
      <w:r>
        <w:t xml:space="preserve"> (*), </w:t>
      </w:r>
      <w:proofErr w:type="gramEnd"/>
      <w:r>
        <w:t>рекомендуется работать специалистам ШСП в сотрудничестве с территориальными службами примирения.</w:t>
      </w:r>
    </w:p>
    <w:p w:rsidR="005B7192" w:rsidRDefault="005B71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5B7192">
        <w:tc>
          <w:tcPr>
            <w:tcW w:w="7087" w:type="dxa"/>
          </w:tcPr>
          <w:p w:rsidR="005B7192" w:rsidRDefault="005B7192">
            <w:pPr>
              <w:pStyle w:val="ConsPlusNormal"/>
              <w:jc w:val="center"/>
            </w:pPr>
            <w:r>
              <w:t>Ситуация</w:t>
            </w:r>
          </w:p>
        </w:tc>
        <w:tc>
          <w:tcPr>
            <w:tcW w:w="1984" w:type="dxa"/>
          </w:tcPr>
          <w:p w:rsidR="005B7192" w:rsidRDefault="005B7192">
            <w:pPr>
              <w:pStyle w:val="ConsPlusNormal"/>
              <w:jc w:val="center"/>
            </w:pPr>
            <w:r>
              <w:t>Восстановительная программа</w:t>
            </w:r>
          </w:p>
        </w:tc>
      </w:tr>
      <w:tr w:rsidR="005B7192">
        <w:tc>
          <w:tcPr>
            <w:tcW w:w="7087" w:type="dxa"/>
          </w:tcPr>
          <w:p w:rsidR="005B7192" w:rsidRDefault="005B7192">
            <w:pPr>
              <w:pStyle w:val="ConsPlusNormal"/>
              <w:jc w:val="both"/>
            </w:pPr>
            <w:r>
              <w:t xml:space="preserve">Конфликт между </w:t>
            </w:r>
            <w:proofErr w:type="gramStart"/>
            <w:r>
              <w:t>обучающимися</w:t>
            </w:r>
            <w:proofErr w:type="gramEnd"/>
            <w:r>
              <w:t xml:space="preserve">, в том числе с участием их родителей (законных представителей). Пример: обучающиеся и их родители (законные представители) изначально не хотят мириться, </w:t>
            </w:r>
            <w:proofErr w:type="gramStart"/>
            <w:r>
              <w:t>настроены</w:t>
            </w:r>
            <w:proofErr w:type="gramEnd"/>
            <w:r>
              <w:t xml:space="preserve"> жаловаться, враждовать и так далее.</w:t>
            </w:r>
          </w:p>
        </w:tc>
        <w:tc>
          <w:tcPr>
            <w:tcW w:w="1984" w:type="dxa"/>
          </w:tcPr>
          <w:p w:rsidR="005B7192" w:rsidRDefault="005B7192">
            <w:pPr>
              <w:pStyle w:val="ConsPlusNormal"/>
            </w:pPr>
            <w:r>
              <w:t>Восстановительная медиация.</w:t>
            </w:r>
          </w:p>
        </w:tc>
      </w:tr>
      <w:tr w:rsidR="005B7192">
        <w:tc>
          <w:tcPr>
            <w:tcW w:w="7087" w:type="dxa"/>
          </w:tcPr>
          <w:p w:rsidR="005B7192" w:rsidRDefault="005B7192">
            <w:pPr>
              <w:pStyle w:val="ConsPlusNormal"/>
              <w:jc w:val="both"/>
            </w:pPr>
            <w:r>
              <w:t xml:space="preserve">Конфликт между родителем </w:t>
            </w:r>
            <w:proofErr w:type="gramStart"/>
            <w:r>
              <w:t>обучающегося</w:t>
            </w:r>
            <w:proofErr w:type="gramEnd"/>
            <w:r>
              <w:t xml:space="preserve"> и педагогом. *</w:t>
            </w:r>
          </w:p>
        </w:tc>
        <w:tc>
          <w:tcPr>
            <w:tcW w:w="1984" w:type="dxa"/>
          </w:tcPr>
          <w:p w:rsidR="005B7192" w:rsidRDefault="005B7192">
            <w:pPr>
              <w:pStyle w:val="ConsPlusNormal"/>
            </w:pPr>
            <w:r>
              <w:t>Восстановительная медиация.</w:t>
            </w:r>
          </w:p>
        </w:tc>
      </w:tr>
      <w:tr w:rsidR="005B7192">
        <w:tc>
          <w:tcPr>
            <w:tcW w:w="7087" w:type="dxa"/>
          </w:tcPr>
          <w:p w:rsidR="005B7192" w:rsidRDefault="005B7192">
            <w:pPr>
              <w:pStyle w:val="ConsPlusNormal"/>
              <w:jc w:val="both"/>
            </w:pPr>
            <w:r>
              <w:t>Многосторонний конфликт с участием большинства учеников класса. Конфликт среди группы родителей обучающихся класса. Класс "поделился" на враждующие группировки или большая часть класса объединилась против одного (травля). *</w:t>
            </w:r>
          </w:p>
        </w:tc>
        <w:tc>
          <w:tcPr>
            <w:tcW w:w="1984" w:type="dxa"/>
          </w:tcPr>
          <w:p w:rsidR="005B7192" w:rsidRDefault="005B7192">
            <w:pPr>
              <w:pStyle w:val="ConsPlusNormal"/>
            </w:pPr>
            <w:r>
              <w:t>Круг сообщества.</w:t>
            </w:r>
          </w:p>
        </w:tc>
      </w:tr>
      <w:tr w:rsidR="005B7192">
        <w:tc>
          <w:tcPr>
            <w:tcW w:w="7087" w:type="dxa"/>
          </w:tcPr>
          <w:p w:rsidR="005B7192" w:rsidRDefault="005B7192">
            <w:pPr>
              <w:pStyle w:val="ConsPlusNormal"/>
              <w:jc w:val="both"/>
            </w:pPr>
            <w:r>
              <w:t>Отсутствие партнерства школы и родителей. Развитие класса как команды. Профилактика возможных конфликтов. Формирование нового класса, слияние классов и т.д. *</w:t>
            </w:r>
          </w:p>
        </w:tc>
        <w:tc>
          <w:tcPr>
            <w:tcW w:w="1984" w:type="dxa"/>
          </w:tcPr>
          <w:p w:rsidR="005B7192" w:rsidRDefault="005B7192">
            <w:pPr>
              <w:pStyle w:val="ConsPlusNormal"/>
            </w:pPr>
            <w:r>
              <w:t>Профилактические восстановительные программы.</w:t>
            </w:r>
          </w:p>
        </w:tc>
      </w:tr>
      <w:tr w:rsidR="005B7192">
        <w:tc>
          <w:tcPr>
            <w:tcW w:w="7087" w:type="dxa"/>
          </w:tcPr>
          <w:p w:rsidR="005B7192" w:rsidRDefault="005B7192">
            <w:pPr>
              <w:pStyle w:val="ConsPlusNormal"/>
              <w:jc w:val="both"/>
            </w:pPr>
            <w:r>
              <w:t>Конфликт между педагогами. *</w:t>
            </w:r>
          </w:p>
        </w:tc>
        <w:tc>
          <w:tcPr>
            <w:tcW w:w="1984" w:type="dxa"/>
          </w:tcPr>
          <w:p w:rsidR="005B7192" w:rsidRDefault="005B7192">
            <w:pPr>
              <w:pStyle w:val="ConsPlusNormal"/>
            </w:pPr>
            <w:r>
              <w:t>Восстановительная медиация.</w:t>
            </w:r>
          </w:p>
        </w:tc>
      </w:tr>
      <w:tr w:rsidR="005B7192">
        <w:tc>
          <w:tcPr>
            <w:tcW w:w="7087" w:type="dxa"/>
          </w:tcPr>
          <w:p w:rsidR="005B7192" w:rsidRDefault="005B7192">
            <w:pPr>
              <w:pStyle w:val="ConsPlusNormal"/>
              <w:jc w:val="both"/>
            </w:pPr>
            <w:r>
              <w:t>Конфликт на стадии эскалации с большим числом участников. В конфли</w:t>
            </w:r>
            <w:proofErr w:type="gramStart"/>
            <w:r>
              <w:t>кт вкл</w:t>
            </w:r>
            <w:proofErr w:type="gramEnd"/>
            <w:r>
              <w:t>ючились группы родителей обучающихся, представители администрации образовательной организации, средств массовой информации, иногда уполномоченный по правам ребенка в субъекте Российской Федерации, правоохранительные органы. *</w:t>
            </w:r>
          </w:p>
        </w:tc>
        <w:tc>
          <w:tcPr>
            <w:tcW w:w="1984" w:type="dxa"/>
          </w:tcPr>
          <w:p w:rsidR="005B7192" w:rsidRDefault="005B7192">
            <w:pPr>
              <w:pStyle w:val="ConsPlusNormal"/>
            </w:pPr>
            <w:r>
              <w:t>Школьно-родительский совет</w:t>
            </w:r>
          </w:p>
        </w:tc>
      </w:tr>
      <w:tr w:rsidR="005B7192">
        <w:tc>
          <w:tcPr>
            <w:tcW w:w="7087" w:type="dxa"/>
          </w:tcPr>
          <w:p w:rsidR="005B7192" w:rsidRDefault="005B7192">
            <w:pPr>
              <w:pStyle w:val="ConsPlusNormal"/>
              <w:jc w:val="both"/>
            </w:pPr>
            <w:r>
              <w:t>Конфликт в семье. *</w:t>
            </w:r>
          </w:p>
        </w:tc>
        <w:tc>
          <w:tcPr>
            <w:tcW w:w="1984" w:type="dxa"/>
          </w:tcPr>
          <w:p w:rsidR="005B7192" w:rsidRDefault="005B7192">
            <w:pPr>
              <w:pStyle w:val="ConsPlusNormal"/>
            </w:pPr>
            <w:r>
              <w:t>Восстановительная медиация.</w:t>
            </w:r>
          </w:p>
        </w:tc>
      </w:tr>
      <w:tr w:rsidR="005B7192">
        <w:tc>
          <w:tcPr>
            <w:tcW w:w="7087" w:type="dxa"/>
          </w:tcPr>
          <w:p w:rsidR="005B7192" w:rsidRDefault="005B7192">
            <w:pPr>
              <w:pStyle w:val="ConsPlusNormal"/>
              <w:jc w:val="both"/>
            </w:pPr>
            <w:r>
              <w:t>Отсутствие взаимопонимания между родителями и ребенком, ребенок совершает правонарушения, систематически пропускает по неуважительным причинам занятия в образовательной организации, находится в социально опасном положении и т.д. *</w:t>
            </w:r>
          </w:p>
        </w:tc>
        <w:tc>
          <w:tcPr>
            <w:tcW w:w="1984" w:type="dxa"/>
          </w:tcPr>
          <w:p w:rsidR="005B7192" w:rsidRDefault="005B7192">
            <w:pPr>
              <w:pStyle w:val="ConsPlusNormal"/>
            </w:pPr>
            <w:r>
              <w:t>Семейный совет (семейная конференция).</w:t>
            </w:r>
          </w:p>
        </w:tc>
      </w:tr>
      <w:tr w:rsidR="005B7192">
        <w:tc>
          <w:tcPr>
            <w:tcW w:w="7087" w:type="dxa"/>
          </w:tcPr>
          <w:p w:rsidR="005B7192" w:rsidRDefault="005B7192">
            <w:pPr>
              <w:pStyle w:val="ConsPlusNormal"/>
              <w:jc w:val="both"/>
            </w:pPr>
            <w:r>
              <w:t>Совершение несовершеннолетним общественно опасного деяния, в том числе с возбуждением уголовного дела либо при отказе в его возбуждении, с последующим рассмотрением ситуации на заседании комиссии по делам несовершеннолетних и защите их прав. Несовершеннолетний, находящийся в трудной жизненной ситуации, в конфликте с законом. *</w:t>
            </w:r>
          </w:p>
        </w:tc>
        <w:tc>
          <w:tcPr>
            <w:tcW w:w="1984" w:type="dxa"/>
          </w:tcPr>
          <w:p w:rsidR="005B7192" w:rsidRDefault="005B7192">
            <w:pPr>
              <w:pStyle w:val="ConsPlusNormal"/>
            </w:pPr>
            <w:r>
              <w:t>Восстановительная медиация. Семейный совет (семейная конференция).</w:t>
            </w:r>
          </w:p>
        </w:tc>
      </w:tr>
      <w:tr w:rsidR="005B7192">
        <w:tc>
          <w:tcPr>
            <w:tcW w:w="7087" w:type="dxa"/>
          </w:tcPr>
          <w:p w:rsidR="005B7192" w:rsidRDefault="005B7192">
            <w:pPr>
              <w:pStyle w:val="ConsPlusNormal"/>
              <w:jc w:val="both"/>
            </w:pPr>
            <w:r>
              <w:t>Напряженные отношения в "педагогической команде" (объединение разных педагогических коллективов в единый образовательный комплекс, назначение нового директора образовательной организации и т.п.). *</w:t>
            </w:r>
          </w:p>
        </w:tc>
        <w:tc>
          <w:tcPr>
            <w:tcW w:w="1984" w:type="dxa"/>
          </w:tcPr>
          <w:p w:rsidR="005B7192" w:rsidRDefault="005B7192">
            <w:pPr>
              <w:pStyle w:val="ConsPlusNormal"/>
            </w:pPr>
            <w:r>
              <w:t>Круг сообщества.</w:t>
            </w:r>
          </w:p>
        </w:tc>
      </w:tr>
    </w:tbl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ind w:firstLine="540"/>
        <w:jc w:val="both"/>
      </w:pPr>
      <w:r>
        <w:t xml:space="preserve">Кроме того, может применяться комплекс восстановительных программ. Восстановительный подход помогает в управлении дисциплиной в классе, при потере управления </w:t>
      </w:r>
      <w:r>
        <w:lastRenderedPageBreak/>
        <w:t>классом с помощью проведения Круга сообщества.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ШСМ также может: организовывать мероприятия по снижению конфликтности учеников, повышать квалификацию педагогов и специалистов в рамках восстановительного подхода, создавать пространство для конструктивного партнерства родителей обучающихся и педагогов (классных руководителей), поддерживать атмосферу сотрудничества в образовательной организации, укреплять связи в сообществе.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Примерные этапы примирительной программы: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1) получение информации о происшествии или запроса;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2) проведение индивидуальной/предварительной встречи (или серии встреч) с каждой из сторон;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3) проведение общей совместной встречи всех заинтересованных участников для обсуждения ситуации, поиска выходов и разработки согласованного решения, соглашений или плана;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4) обратная связь от участников по выполнению принятых ими решений.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 xml:space="preserve">Взаимодействие служб примирения образовательных организаций и территориальных служб примирения может способствовать профилактике безнадзорности и правонарушений несовершеннолетних на территории субъектов Российской Федерации. Оценка качества проведения восстановительных </w:t>
      </w:r>
      <w:proofErr w:type="gramStart"/>
      <w:r>
        <w:t>программ</w:t>
      </w:r>
      <w:proofErr w:type="gramEnd"/>
      <w:r>
        <w:t xml:space="preserve"> на соответствие деятельности ведущего концепции и ценностям восстановительного подхода осуществляется внутри профессионального сообщества.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Title"/>
        <w:ind w:firstLine="540"/>
        <w:jc w:val="both"/>
        <w:outlineLvl w:val="1"/>
      </w:pPr>
      <w:r>
        <w:t>4. Функционирование и развитие сети служб медиации/примирения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Службы медиации и службы примирения, как и их участники, могут образовывать сообщества, ассоциации, объединения, которые будут входить в сеть служб медиации/примирения (далее - Сеть). Цель функционирования и развития Сети, заключается в обеспечении взаимодействия между службами медиации/примирения (далее - Сетевое взаимодействие). Сетевое взаимодействие направлено на обеспечение содержательной и организационной поддержки развитию служб.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В целях Сетевого взаимодействия представляется целесообразным: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 xml:space="preserve">включить работу школьных служб медиации/примирения в региональные </w:t>
      </w:r>
      <w:proofErr w:type="spellStart"/>
      <w:r>
        <w:t>грантовые</w:t>
      </w:r>
      <w:proofErr w:type="spellEnd"/>
      <w:r>
        <w:t xml:space="preserve"> программы (при их наличии);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 xml:space="preserve">обеспечить </w:t>
      </w:r>
      <w:proofErr w:type="gramStart"/>
      <w:r>
        <w:t>обучение специалистов по программам</w:t>
      </w:r>
      <w:proofErr w:type="gramEnd"/>
      <w:r>
        <w:t xml:space="preserve"> повышения квалификации в сфере восстановительного подхода и медиации в системе образования с обязательным привлечением к проведению обучения специалистов, имеющих восстановительную и/или медиативную практику в сфере образования;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 xml:space="preserve">поддержать обучение основам восстановительного подхода и медиации </w:t>
      </w:r>
      <w:proofErr w:type="gramStart"/>
      <w:r>
        <w:t>заинтересованных</w:t>
      </w:r>
      <w:proofErr w:type="gramEnd"/>
      <w:r>
        <w:t xml:space="preserve"> обучающихся;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включить темы школьных служб медиации/примирения в конкурсы профессионального мастерства педагогических работников;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осуществлять мониторинг основных показателей проведения восстановительных программ и медиации;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 xml:space="preserve">поддерживать профессиональное сообщество специалистов медиативных и </w:t>
      </w:r>
      <w:r>
        <w:lastRenderedPageBreak/>
        <w:t>восстановительных практик в сфере образования, проводить регулярные региональные конференции, семинары и другие мероприятия;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 xml:space="preserve">рассмотреть возможность включения работы по проведению восстановительных программ и медиации в существующие в субъекте Российской </w:t>
      </w:r>
      <w:proofErr w:type="gramStart"/>
      <w:r>
        <w:t>Федерации формы отчетности работы специалистов образовательной сферы</w:t>
      </w:r>
      <w:proofErr w:type="gramEnd"/>
      <w:r>
        <w:t>.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jc w:val="right"/>
        <w:outlineLvl w:val="1"/>
      </w:pPr>
      <w:r>
        <w:t>Приложение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Title"/>
        <w:ind w:firstLine="540"/>
        <w:jc w:val="both"/>
        <w:outlineLvl w:val="2"/>
      </w:pPr>
      <w:bookmarkStart w:id="2" w:name="P212"/>
      <w:bookmarkEnd w:id="2"/>
      <w:r>
        <w:t>Таблица "Рекомендуемые техники и инструменты, используемые в работе СШМ"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sectPr w:rsidR="005B7192" w:rsidSect="00A406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61"/>
        <w:gridCol w:w="1644"/>
        <w:gridCol w:w="1587"/>
        <w:gridCol w:w="1361"/>
      </w:tblGrid>
      <w:tr w:rsidR="005B7192">
        <w:tc>
          <w:tcPr>
            <w:tcW w:w="2494" w:type="dxa"/>
            <w:vMerge w:val="restart"/>
          </w:tcPr>
          <w:p w:rsidR="005B7192" w:rsidRDefault="005B7192">
            <w:pPr>
              <w:pStyle w:val="ConsPlusNormal"/>
              <w:jc w:val="center"/>
            </w:pPr>
            <w:r>
              <w:lastRenderedPageBreak/>
              <w:t>Индивидуальные, раздельные встречи (консультации, подготовка к совместным встречам) с участниками образовательных отношений</w:t>
            </w:r>
          </w:p>
        </w:tc>
        <w:tc>
          <w:tcPr>
            <w:tcW w:w="6292" w:type="dxa"/>
            <w:gridSpan w:val="3"/>
          </w:tcPr>
          <w:p w:rsidR="005B7192" w:rsidRDefault="005B7192">
            <w:pPr>
              <w:pStyle w:val="ConsPlusNormal"/>
              <w:jc w:val="center"/>
            </w:pPr>
            <w:r>
              <w:t>Совместные встречи с участниками образовательных отношений</w:t>
            </w:r>
          </w:p>
        </w:tc>
        <w:tc>
          <w:tcPr>
            <w:tcW w:w="1361" w:type="dxa"/>
            <w:vMerge w:val="restart"/>
          </w:tcPr>
          <w:p w:rsidR="005B7192" w:rsidRDefault="005B7192">
            <w:pPr>
              <w:pStyle w:val="ConsPlusNormal"/>
              <w:jc w:val="center"/>
            </w:pPr>
            <w:r>
              <w:t>Обучение в "группах равных"</w:t>
            </w:r>
          </w:p>
        </w:tc>
      </w:tr>
      <w:tr w:rsidR="005B7192">
        <w:tc>
          <w:tcPr>
            <w:tcW w:w="2494" w:type="dxa"/>
            <w:vMerge/>
          </w:tcPr>
          <w:p w:rsidR="005B7192" w:rsidRDefault="005B7192">
            <w:pPr>
              <w:pStyle w:val="ConsPlusNormal"/>
            </w:pPr>
          </w:p>
        </w:tc>
        <w:tc>
          <w:tcPr>
            <w:tcW w:w="3061" w:type="dxa"/>
          </w:tcPr>
          <w:p w:rsidR="005B7192" w:rsidRDefault="005B7192">
            <w:pPr>
              <w:pStyle w:val="ConsPlusNormal"/>
              <w:jc w:val="center"/>
            </w:pPr>
            <w:r>
              <w:t>Отдельные участники образовательных отношений (например: между обучающимся и обучающимся, педагогом и обучающимся, родителем обучающегося (законным представителем) и классным руководителем, заместителем руководителя по воспитательной работе и специалистом образовательной организации и иными)</w:t>
            </w:r>
          </w:p>
        </w:tc>
        <w:tc>
          <w:tcPr>
            <w:tcW w:w="1644" w:type="dxa"/>
          </w:tcPr>
          <w:p w:rsidR="005B7192" w:rsidRDefault="005B7192">
            <w:pPr>
              <w:pStyle w:val="ConsPlusNormal"/>
              <w:jc w:val="center"/>
            </w:pPr>
            <w:r>
              <w:t>Семьи, близких родственников, заинтересованных лиц из социального окружения обучающегося</w:t>
            </w:r>
          </w:p>
        </w:tc>
        <w:tc>
          <w:tcPr>
            <w:tcW w:w="1587" w:type="dxa"/>
          </w:tcPr>
          <w:p w:rsidR="005B7192" w:rsidRDefault="005B7192">
            <w:pPr>
              <w:pStyle w:val="ConsPlusNormal"/>
              <w:jc w:val="center"/>
            </w:pPr>
            <w:r>
              <w:t>Групп участников образовательных отношений (группы: родителей, одноклассников, коллег и иных)</w:t>
            </w:r>
          </w:p>
        </w:tc>
        <w:tc>
          <w:tcPr>
            <w:tcW w:w="1361" w:type="dxa"/>
            <w:vMerge/>
          </w:tcPr>
          <w:p w:rsidR="005B7192" w:rsidRDefault="005B7192">
            <w:pPr>
              <w:pStyle w:val="ConsPlusNormal"/>
            </w:pPr>
          </w:p>
        </w:tc>
      </w:tr>
      <w:tr w:rsidR="005B7192">
        <w:tc>
          <w:tcPr>
            <w:tcW w:w="2494" w:type="dxa"/>
          </w:tcPr>
          <w:p w:rsidR="005B7192" w:rsidRDefault="005B71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2" w:type="dxa"/>
            <w:gridSpan w:val="3"/>
          </w:tcPr>
          <w:p w:rsidR="005B7192" w:rsidRDefault="005B71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B7192" w:rsidRDefault="005B7192">
            <w:pPr>
              <w:pStyle w:val="ConsPlusNormal"/>
              <w:jc w:val="center"/>
            </w:pPr>
            <w:r>
              <w:t>3</w:t>
            </w:r>
          </w:p>
        </w:tc>
      </w:tr>
      <w:tr w:rsidR="005B7192">
        <w:tc>
          <w:tcPr>
            <w:tcW w:w="2494" w:type="dxa"/>
          </w:tcPr>
          <w:p w:rsidR="005B7192" w:rsidRDefault="005B7192">
            <w:pPr>
              <w:pStyle w:val="ConsPlusNormal"/>
            </w:pPr>
            <w:r>
              <w:t xml:space="preserve">техника активного слушания (петля понимания, </w:t>
            </w:r>
            <w:proofErr w:type="spellStart"/>
            <w:r>
              <w:t>резюмирование</w:t>
            </w:r>
            <w:proofErr w:type="spellEnd"/>
            <w:r>
              <w:t>, обобщение, рефрейминг);</w:t>
            </w:r>
          </w:p>
          <w:p w:rsidR="005B7192" w:rsidRDefault="005B7192">
            <w:pPr>
              <w:pStyle w:val="ConsPlusNormal"/>
            </w:pPr>
            <w:r>
              <w:t>техника работы с интересами;</w:t>
            </w:r>
          </w:p>
          <w:p w:rsidR="005B7192" w:rsidRDefault="005B7192">
            <w:pPr>
              <w:pStyle w:val="ConsPlusNormal"/>
            </w:pPr>
            <w:r>
              <w:t>техника работы с чувствами;</w:t>
            </w:r>
          </w:p>
          <w:p w:rsidR="005B7192" w:rsidRDefault="005B7192">
            <w:pPr>
              <w:pStyle w:val="ConsPlusNormal"/>
            </w:pPr>
            <w:r>
              <w:t>техника задавания вопросов;</w:t>
            </w:r>
          </w:p>
          <w:p w:rsidR="005B7192" w:rsidRDefault="005B7192">
            <w:pPr>
              <w:pStyle w:val="ConsPlusNormal"/>
            </w:pPr>
            <w:r>
              <w:t>медиативная беседа;</w:t>
            </w:r>
          </w:p>
          <w:p w:rsidR="005B7192" w:rsidRDefault="005B7192">
            <w:pPr>
              <w:pStyle w:val="ConsPlusNormal"/>
            </w:pPr>
            <w:r>
              <w:t>восстановительная беседа</w:t>
            </w:r>
          </w:p>
        </w:tc>
        <w:tc>
          <w:tcPr>
            <w:tcW w:w="3061" w:type="dxa"/>
          </w:tcPr>
          <w:p w:rsidR="005B7192" w:rsidRDefault="005B7192">
            <w:pPr>
              <w:pStyle w:val="ConsPlusNormal"/>
            </w:pPr>
            <w:r>
              <w:t>техника активного слушания; техника задавания вопросов; техника работы с интересами; техника работы с чувствами; медиативная беседа; восстановительная беседа</w:t>
            </w:r>
          </w:p>
        </w:tc>
        <w:tc>
          <w:tcPr>
            <w:tcW w:w="1644" w:type="dxa"/>
          </w:tcPr>
          <w:p w:rsidR="005B7192" w:rsidRDefault="005B7192">
            <w:pPr>
              <w:pStyle w:val="ConsPlusNormal"/>
            </w:pPr>
            <w:r>
              <w:t>техника активного слушания; техника задавания вопросов;</w:t>
            </w:r>
          </w:p>
          <w:p w:rsidR="005B7192" w:rsidRDefault="005B7192">
            <w:pPr>
              <w:pStyle w:val="ConsPlusNormal"/>
            </w:pPr>
            <w:r>
              <w:t>техника работы с интересами;</w:t>
            </w:r>
          </w:p>
          <w:p w:rsidR="005B7192" w:rsidRDefault="005B7192">
            <w:pPr>
              <w:pStyle w:val="ConsPlusNormal"/>
            </w:pPr>
            <w:r>
              <w:t>техника работы с чувствами;</w:t>
            </w:r>
          </w:p>
          <w:p w:rsidR="005B7192" w:rsidRDefault="005B7192">
            <w:pPr>
              <w:pStyle w:val="ConsPlusNormal"/>
            </w:pPr>
            <w:r>
              <w:t>семейная конференция</w:t>
            </w:r>
          </w:p>
        </w:tc>
        <w:tc>
          <w:tcPr>
            <w:tcW w:w="1587" w:type="dxa"/>
          </w:tcPr>
          <w:p w:rsidR="005B7192" w:rsidRDefault="005B7192">
            <w:pPr>
              <w:pStyle w:val="ConsPlusNormal"/>
            </w:pPr>
            <w:r>
              <w:t>техника активного слушания; техника задавания вопросов;</w:t>
            </w:r>
          </w:p>
          <w:p w:rsidR="005B7192" w:rsidRDefault="005B7192">
            <w:pPr>
              <w:pStyle w:val="ConsPlusNormal"/>
            </w:pPr>
            <w:r>
              <w:t>техника работы с интересами;</w:t>
            </w:r>
          </w:p>
          <w:p w:rsidR="005B7192" w:rsidRDefault="005B7192">
            <w:pPr>
              <w:pStyle w:val="ConsPlusNormal"/>
            </w:pPr>
            <w:r>
              <w:t>техника работы с чувствами;</w:t>
            </w:r>
          </w:p>
          <w:p w:rsidR="005B7192" w:rsidRDefault="005B7192">
            <w:pPr>
              <w:pStyle w:val="ConsPlusNormal"/>
            </w:pPr>
            <w:r>
              <w:t>круги сообществ</w:t>
            </w:r>
          </w:p>
        </w:tc>
        <w:tc>
          <w:tcPr>
            <w:tcW w:w="1361" w:type="dxa"/>
          </w:tcPr>
          <w:p w:rsidR="005B7192" w:rsidRDefault="005B7192">
            <w:pPr>
              <w:pStyle w:val="ConsPlusNormal"/>
            </w:pPr>
            <w:r>
              <w:t>техника активного слушания;</w:t>
            </w:r>
          </w:p>
          <w:p w:rsidR="005B7192" w:rsidRDefault="005B7192">
            <w:pPr>
              <w:pStyle w:val="ConsPlusNormal"/>
            </w:pPr>
            <w:r>
              <w:t>техника задавания вопросов;</w:t>
            </w:r>
          </w:p>
          <w:p w:rsidR="005B7192" w:rsidRDefault="005B7192">
            <w:pPr>
              <w:pStyle w:val="ConsPlusNormal"/>
            </w:pPr>
            <w:r>
              <w:t>техника работы с интересами;</w:t>
            </w:r>
          </w:p>
          <w:p w:rsidR="005B7192" w:rsidRDefault="005B7192">
            <w:pPr>
              <w:pStyle w:val="ConsPlusNormal"/>
            </w:pPr>
            <w:r>
              <w:t>техника работы с чувствами круги сообществ</w:t>
            </w:r>
          </w:p>
        </w:tc>
      </w:tr>
    </w:tbl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2AC1" w:rsidRDefault="001C2AC1"/>
    <w:sectPr w:rsidR="001C2AC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92"/>
    <w:rsid w:val="001C2AC1"/>
    <w:rsid w:val="005B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1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71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71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1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71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71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06090" TargetMode="External"/><Relationship Id="rId5" Type="http://schemas.openxmlformats.org/officeDocument/2006/relationships/hyperlink" Target="https://login.consultant.ru/link/?req=doc&amp;base=RZR&amp;n=306090&amp;dst=1001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4911</Words>
  <Characters>27993</Characters>
  <Application>Microsoft Office Word</Application>
  <DocSecurity>0</DocSecurity>
  <Lines>233</Lines>
  <Paragraphs>65</Paragraphs>
  <ScaleCrop>false</ScaleCrop>
  <Company/>
  <LinksUpToDate>false</LinksUpToDate>
  <CharactersWithSpaces>32839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Руководитель</cp:lastModifiedBy>
  <cp:revision>2</cp:revision>
  <dcterms:created xsi:type="dcterms:W3CDTF">2024-05-27T08:50:00Z</dcterms:created>
  <dcterms:modified xsi:type="dcterms:W3CDTF">2024-05-27T08:51:00Z</dcterms:modified>
</cp:coreProperties>
</file>